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59F7" w14:textId="77777777" w:rsidR="00097F04" w:rsidRDefault="00000000">
      <w:r>
        <w:rPr>
          <w:rFonts w:ascii="Times New Roman" w:hAnsi="Times New Roman" w:cs="Times New Roman"/>
          <w:sz w:val="24"/>
          <w:szCs w:val="24"/>
        </w:rPr>
        <w:t>Условия розыгрыша</w:t>
      </w:r>
    </w:p>
    <w:p w14:paraId="571B545C" w14:textId="56B07C22" w:rsidR="00097F04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1.1. Организатор Розыгрыша — ЗАО «Астраханское цифровое телевидение»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1.2. Розыгрыш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1.3. Победитель — Участник, признанный победившим в Розыгрыше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1.4. Приз — предмет или услуга, предоставляемые Организатором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1.5. Телеграм-канал — аккаунт </w:t>
      </w:r>
      <w:hyperlink r:id="rId4">
        <w:r>
          <w:rPr>
            <w:rFonts w:ascii="Roboto" w:hAnsi="Roboto"/>
            <w:color w:val="000000"/>
            <w:sz w:val="20"/>
            <w:szCs w:val="20"/>
            <w:shd w:val="clear" w:color="auto" w:fill="FFFFFF"/>
          </w:rPr>
          <w:t>https://t.me/telplus30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1.6. </w:t>
      </w:r>
      <w:proofErr w:type="spellStart"/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Рандомайзер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— </w:t>
      </w:r>
      <w:r w:rsidR="00106073" w:rsidRPr="00106073">
        <w:rPr>
          <w:rFonts w:ascii="Roboto" w:hAnsi="Roboto"/>
          <w:color w:val="000000"/>
          <w:sz w:val="20"/>
          <w:szCs w:val="20"/>
          <w:shd w:val="clear" w:color="auto" w:fill="FFFFFF"/>
        </w:rPr>
        <w:t>https://randstuff.ru/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2.1. Розыгрыш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2.2. Призовой фонд Розыгрыша формируется за счет средств Организатора Розыгрыша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2.3. Розыгрыш проводится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2.4. Розыгрыш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3.1. Розыгрыш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3.2. Сроки проведения Розыгрыша с 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 1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3.3. Организатор Розыгрыша оставляет за собой право изменять сроки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3.4. Объявление Победителя осуществляется на официальных страницах в социальных сетях компании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 Участники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4.1. Участником Розыгрыша может стать любое физическое лицо в возрасте от 16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4.1.1. Лица, не достигшие 16 лет, могут принимать участие в Розыгрыше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 Каждый Участник Розыгрыша: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4.2.3. Вправе воздержаться или отказаться от участия в Розыгрыше;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4.2.4. Не вправе передать и/или любым иным образом уступить свои права, связанные с участием в Розыгрыше,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Розыгрыше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 Принимая участие в Розыгрыше,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4.4.1. Организатор Розыгрыша имеет право осуществлять сбор и хранение его персональных данных и присланных материалов, необходимых для целей проведения Розыгрыша;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4.4.2. Организатор Розыгрыша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4.5. В Розыгрыше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признанные судом недееспособными;</w:t>
      </w:r>
    </w:p>
    <w:p w14:paraId="4E804289" w14:textId="584C5B6B" w:rsidR="00097F04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5. Порядок проведения Розыгрыша.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5.1. Порядок проведения Розыгрыша определяется Организатор.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5.1.1. Для участия в Розыгрыше необходимо </w:t>
      </w:r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подписаться или быть подписанным 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Телеграм-канал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5.1.2. </w:t>
      </w:r>
      <w:r w:rsidR="007C31A2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Оставить комментарий под постом-розыгрыша билетов на концерт «Горшенев – песни брата» </w:t>
      </w:r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Телеграм-канала </w:t>
      </w:r>
      <w:proofErr w:type="spellStart"/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Телплюс</w:t>
      </w:r>
      <w:proofErr w:type="spellEnd"/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5.2. Победитель конкурса определяется через </w:t>
      </w:r>
      <w:proofErr w:type="spellStart"/>
      <w:r w:rsidR="00106073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рандомайзер</w:t>
      </w:r>
      <w:proofErr w:type="spellEnd"/>
      <w:r w:rsidR="00106073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 </w:t>
      </w:r>
      <w:r w:rsidR="00106073">
        <w:rPr>
          <w:rFonts w:ascii="Roboto" w:eastAsia="Calibri" w:hAnsi="Roboto"/>
          <w:color w:val="000000"/>
          <w:sz w:val="20"/>
          <w:szCs w:val="20"/>
          <w:shd w:val="clear" w:color="auto" w:fill="FFFFFF"/>
          <w:lang w:val="en-US"/>
        </w:rPr>
        <w:t>R</w:t>
      </w:r>
      <w:r w:rsidR="00106073" w:rsidRPr="00106073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andstuff.ru</w:t>
      </w:r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 путём использования алгоритма случайно</w:t>
      </w:r>
      <w:r w:rsidR="00106073"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>го</w:t>
      </w:r>
      <w:r>
        <w:rPr>
          <w:rFonts w:ascii="Roboto" w:eastAsia="Calibri" w:hAnsi="Roboto"/>
          <w:color w:val="000000"/>
          <w:sz w:val="20"/>
          <w:szCs w:val="20"/>
          <w:shd w:val="clear" w:color="auto" w:fill="FFFFFF"/>
        </w:rPr>
        <w:t xml:space="preserve"> выбора.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5.2.1. Итоги конкурса будут проведены 1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5.2.1. Приз получит 1 победитель — 2 билета на концерт 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«Горшенев – песни брата»,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проходящий в г. Астрахани 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.2023 г в </w:t>
      </w:r>
      <w:r w:rsidR="00106073">
        <w:rPr>
          <w:rFonts w:ascii="Roboto" w:hAnsi="Roboto"/>
          <w:color w:val="000000"/>
          <w:sz w:val="20"/>
          <w:szCs w:val="20"/>
          <w:shd w:val="clear" w:color="auto" w:fill="FFFFFF"/>
        </w:rPr>
        <w:t>19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:00 в СЗК «Звездный».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6.2. Представитель Организатора связывается с каждым Участником, имеющим право на получение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приза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Розыгрыша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14 (четырнадцати)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</w:p>
    <w:p w14:paraId="298557F0" w14:textId="77777777" w:rsidR="00097F04" w:rsidRDefault="00000000">
      <w:r>
        <w:rPr>
          <w:rFonts w:ascii="Roboto" w:hAnsi="Roboto"/>
          <w:color w:val="000000"/>
          <w:sz w:val="20"/>
          <w:szCs w:val="20"/>
          <w:shd w:val="clear" w:color="auto" w:fill="FFFFFF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7.2. Любая и всякая помощь, оказанная третьим лицом Участнику во время проведения Розыгрыша, не предоставляет третьему лицу никаких прав, связанных с участием в Розыгрыше,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Розыгрыша или любой ее части и/или настоящих Правил, решения Организатора Розыгрыша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Розыгрыша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Не является публичной офертой.</w:t>
      </w:r>
    </w:p>
    <w:p w14:paraId="7B8B67AD" w14:textId="77777777" w:rsidR="00097F04" w:rsidRDefault="00097F04"/>
    <w:p w14:paraId="2E1561B8" w14:textId="77777777" w:rsidR="00097F04" w:rsidRDefault="00097F04"/>
    <w:sectPr w:rsidR="00097F0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06073"/>
    <w:rsid w:val="007C31A2"/>
    <w:rsid w:val="00A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8603"/>
  <w15:docId w15:val="{1562BDAB-76A0-4644-B2C3-4AEA6FE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15F1A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telplus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 Мария</dc:creator>
  <dc:description/>
  <cp:lastModifiedBy>Бабайцев Мария</cp:lastModifiedBy>
  <cp:revision>3</cp:revision>
  <dcterms:created xsi:type="dcterms:W3CDTF">2024-02-01T11:11:00Z</dcterms:created>
  <dcterms:modified xsi:type="dcterms:W3CDTF">2024-02-01T11:16:00Z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