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Roboto" w:hAnsi="Roboto"/>
          <w:color w:val="000000"/>
          <w:sz w:val="20"/>
          <w:szCs w:val="20"/>
          <w:shd w:fill="FFFFFF" w:val="clear"/>
        </w:rPr>
      </w:pPr>
      <w:r>
        <w:rPr>
          <w:rFonts w:ascii="Roboto" w:hAnsi="Roboto"/>
          <w:b/>
          <w:bCs/>
          <w:color w:val="000000"/>
          <w:sz w:val="20"/>
          <w:szCs w:val="20"/>
          <w:shd w:fill="FFFFFF" w:val="clear"/>
        </w:rPr>
        <w:t>1. Термины и понятия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1.1. Организатор Конкурса — ЗАО «Астраханское цифровое телевидение» Телплюс.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1.2. Конкурс — определение лучшего претендента на победу в соответствиями с правилами и в порядке, определяемыми настоящими Правилами.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1.3. Победитель — Участник, признанный победившим в Конкурсе в соответствии с условиями настоящих Правил.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1.4. Приз — предмет или услуга, предоставляемые Организатором Акции.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1.5. Группа ВКонтакте — сообщество ВКонтакте "Интернет и Цифровое ТВ в Астрахани | Телплюс" (</w:t>
      </w:r>
      <w:hyperlink r:id="rId2">
        <w:r>
          <w:rPr>
            <w:rFonts w:ascii="Roboto" w:hAnsi="Roboto"/>
            <w:sz w:val="20"/>
            <w:szCs w:val="20"/>
            <w:shd w:fill="FFFFFF" w:val="clear"/>
          </w:rPr>
          <w:t>https://vk.com/telplus</w:t>
        </w:r>
      </w:hyperlink>
      <w:r>
        <w:rPr>
          <w:rFonts w:ascii="Roboto" w:hAnsi="Roboto"/>
          <w:color w:val="000000"/>
          <w:sz w:val="20"/>
          <w:szCs w:val="20"/>
          <w:shd w:fill="FFFFFF" w:val="clear"/>
        </w:rPr>
        <w:t>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1.6. Телеграм-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бот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— </w:t>
      </w:r>
      <w:hyperlink r:id="rId3">
        <w:r>
          <w:rPr>
            <w:rFonts w:ascii="Roboto" w:hAnsi="Roboto"/>
            <w:color w:val="000000"/>
            <w:sz w:val="20"/>
            <w:szCs w:val="20"/>
            <w:shd w:fill="FFFFFF" w:val="clear"/>
          </w:rPr>
          <w:t>https://t.me/TelplusVotingbot</w:t>
        </w:r>
      </w:hyperlink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</w:p>
    <w:p>
      <w:pPr>
        <w:pStyle w:val="Normal"/>
        <w:rPr>
          <w:rFonts w:ascii="Roboto" w:hAnsi="Roboto"/>
          <w:color w:val="000000"/>
          <w:sz w:val="20"/>
          <w:szCs w:val="20"/>
          <w:shd w:fill="FFFFFF" w:val="clear"/>
        </w:rPr>
      </w:pPr>
      <w:r>
        <w:rPr>
          <w:rFonts w:ascii="Roboto" w:hAnsi="Roboto"/>
          <w:color w:val="000000"/>
          <w:sz w:val="20"/>
          <w:szCs w:val="20"/>
          <w:shd w:fill="FFFFFF" w:val="clear"/>
        </w:rPr>
        <w:t>1.7. Уникальный номер — номер полученный участником после прохождения регистрации в телеграм-боте розыгрыша, необходимый для определения Организатором победителя.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b/>
          <w:bCs/>
          <w:color w:val="000000"/>
          <w:sz w:val="20"/>
          <w:szCs w:val="20"/>
          <w:shd w:fill="FFFFFF" w:val="clear"/>
        </w:rPr>
        <w:t>2. Способ и территория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2.1. Конкурс проводится только на территории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г.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Астрахан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и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2.2. Призовой фонд Конкурса формируется за счет средств Организатора Акции и/или иных уполномоченных им лиц.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2.3. Конкурс проводится на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интерактивной площадке компании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Те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л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плюс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находящейся на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н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абережной р. Волги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2.4. Конкурс не является стимулирующим мероприятием в смысле ст. 9 ФЗ «О рекламе».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b/>
          <w:bCs/>
          <w:color w:val="000000"/>
          <w:sz w:val="20"/>
          <w:szCs w:val="20"/>
          <w:shd w:fill="FFFFFF" w:val="clear"/>
        </w:rPr>
        <w:t>3. Сроки проведения.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3.1. Конкурс проводится в установленные сроки, в порядке, предусмотренном настоящими Правилами и приказом руководства ЗАО "АЦТ".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3.2. Срок проведения Конкурса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24.06.2023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с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18:00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до 20:00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3.3. Организатор Конкурса оставляет за собой право смещать сроки проведения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3.4. Объявление Победител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ей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осуществляется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на интерактивной площадке компании находящейся на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н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абережной р. Волги и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дублируется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на официальных страницах в социальных сетях Телплюс.</w:t>
      </w:r>
      <w:r>
        <w:rPr>
          <w:rFonts w:ascii="Roboto" w:hAnsi="Roboto"/>
          <w:color w:val="000000"/>
          <w:sz w:val="20"/>
          <w:szCs w:val="20"/>
        </w:rPr>
        <w:br/>
        <w:br/>
      </w:r>
      <w:r>
        <w:rPr>
          <w:rFonts w:ascii="Roboto" w:hAnsi="Roboto"/>
          <w:b/>
          <w:bCs/>
          <w:color w:val="000000"/>
          <w:sz w:val="20"/>
          <w:szCs w:val="20"/>
          <w:shd w:fill="FFFFFF" w:val="clear"/>
        </w:rPr>
        <w:t>4. Участники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4.1. Участником Конкурса может стать любое физическое лицо в возрасте от 1</w:t>
      </w:r>
      <w:r>
        <w:rPr>
          <w:rFonts w:ascii="Roboto" w:hAnsi="Roboto"/>
          <w:color w:val="000000"/>
          <w:sz w:val="20"/>
          <w:szCs w:val="20"/>
          <w:shd w:fill="FFFFFF" w:val="clear"/>
        </w:rPr>
        <w:t>6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лет.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4.1.1. Лица, не достигшие 1</w:t>
      </w:r>
      <w:r>
        <w:rPr>
          <w:rFonts w:ascii="Roboto" w:hAnsi="Roboto"/>
          <w:color w:val="000000"/>
          <w:sz w:val="20"/>
          <w:szCs w:val="20"/>
          <w:shd w:fill="FFFFFF" w:val="clear"/>
        </w:rPr>
        <w:t>6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лет, могут принимать участие в Конкурсе через своих законных представителей.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 Каждый Участник Конкурса: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4.2.1. Должен сообщить о себе достоверные сведения и информацию, соответствующие действительности, в том числе в случаях и в порядке, определенными настоящими Правилами;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4.2.2. Должен знать и обязан соблюдать настоящие Правила;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4.2.3. Вправе воздержаться или отказаться от участия в Конкурсе;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4.2.4. Не вправе передать и/или любым иным образом уступить свои права, связанные с участием в Конкурсе, третьему лицу (лицам).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4.3. Участник действует лично, от своего имени, добровольно и самостоятельно. Участник принимает на себя все риски ответственности и последствий, связанных с возможным участием в Конкурсе и получением приза. С момента получения приза его обладатель несет всю налоговую ответственность за уплату всех применимых налогов и иных существующих обязательных платежей, сборов, пошлин согласно действующему законодательству РФ.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4.4. Принимая участие в Конкурсе, Участник соглашается и подтверждает свое согласие с тем, что Организатор вправе: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4.4.1. Организатор Конкурса имеет право осуществлять сбор и хранение его персональных данных и присланных материалов, необходимых для целей проведения Конкурса;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4.4.2. Организатор Конкурса имеет право в одностороннем порядке удалять комментарии.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4.5. В Конкурсе не могут принимать участие: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Лица, содержащиеся в местах лишения свободы;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Лица, признанные судом недееспособными;</w:t>
      </w:r>
    </w:p>
    <w:p>
      <w:pPr>
        <w:pStyle w:val="Normal"/>
        <w:rPr>
          <w:rFonts w:ascii="Roboto" w:hAnsi="Roboto"/>
          <w:color w:val="000000"/>
          <w:sz w:val="20"/>
          <w:szCs w:val="20"/>
          <w:shd w:fill="FFFFFF" w:val="clear"/>
        </w:rPr>
      </w:pPr>
      <w:r>
        <w:rPr/>
      </w:r>
    </w:p>
    <w:p>
      <w:pPr>
        <w:pStyle w:val="Normal"/>
        <w:rPr>
          <w:rFonts w:ascii="Roboto" w:hAnsi="Roboto"/>
          <w:color w:val="000000"/>
          <w:sz w:val="20"/>
          <w:szCs w:val="20"/>
          <w:shd w:fill="FFFFFF" w:val="clear"/>
        </w:rPr>
      </w:pPr>
      <w:r>
        <w:rPr>
          <w:rFonts w:ascii="Roboto" w:hAnsi="Roboto"/>
          <w:b/>
          <w:bCs/>
          <w:color w:val="000000"/>
          <w:sz w:val="20"/>
          <w:szCs w:val="20"/>
          <w:shd w:fill="FFFFFF" w:val="clear"/>
        </w:rPr>
        <w:t>5. Порядок проведения Конкурса.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5.1. Порядок проведения Конкурса определяется Организатор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ом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5.1.1. Для участия в Конкурсе необходимо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разместить фото с фотозоны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Телплюс на своей странице в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социальной сети В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К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онтакте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и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сделать отметку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страниц</w:t>
      </w:r>
      <w:r>
        <w:rPr>
          <w:rFonts w:ascii="Roboto" w:hAnsi="Roboto"/>
          <w:color w:val="000000"/>
          <w:sz w:val="20"/>
          <w:szCs w:val="20"/>
          <w:shd w:fill="FFFFFF" w:val="clear"/>
        </w:rPr>
        <w:t>ы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компании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Телплюс. 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После этого Участнику необходимо пройти регистрацию в телеграм-боте розыгрыша и получить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У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никальный номер, с помощью которого в дальнейшем Организатор определит победителя.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5.2. Победитель конкурса определяется Организатором.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5.2.1. Итоги конкурса будут проведены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24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.0</w:t>
      </w:r>
      <w:r>
        <w:rPr>
          <w:rFonts w:ascii="Roboto" w:hAnsi="Roboto"/>
          <w:color w:val="000000"/>
          <w:sz w:val="20"/>
          <w:szCs w:val="20"/>
          <w:shd w:fill="FFFFFF" w:val="clear"/>
        </w:rPr>
        <w:t>6</w:t>
      </w:r>
      <w:r>
        <w:rPr>
          <w:rFonts w:ascii="Roboto" w:hAnsi="Roboto"/>
          <w:color w:val="000000"/>
          <w:sz w:val="20"/>
          <w:szCs w:val="20"/>
          <w:shd w:fill="FFFFFF" w:val="clear"/>
        </w:rPr>
        <w:t>.202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3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до 20:00.</w:t>
      </w:r>
    </w:p>
    <w:p>
      <w:pPr>
        <w:pStyle w:val="Normal"/>
        <w:rPr>
          <w:rFonts w:ascii="Roboto" w:hAnsi="Roboto"/>
          <w:color w:val="000000"/>
          <w:sz w:val="20"/>
          <w:szCs w:val="20"/>
          <w:shd w:fill="FFFFFF" w:val="clear"/>
        </w:rPr>
      </w:pPr>
      <w:r>
        <w:rPr/>
      </w:r>
    </w:p>
    <w:p>
      <w:pPr>
        <w:pStyle w:val="Normal"/>
        <w:rPr>
          <w:rFonts w:ascii="Roboto" w:hAnsi="Roboto"/>
          <w:color w:val="000000"/>
          <w:sz w:val="20"/>
          <w:szCs w:val="20"/>
          <w:shd w:fill="FFFFFF" w:val="clear"/>
        </w:rPr>
      </w:pPr>
      <w:r>
        <w:rPr>
          <w:rFonts w:ascii="Roboto" w:hAnsi="Roboto"/>
          <w:b/>
          <w:bCs/>
          <w:color w:val="000000"/>
          <w:sz w:val="20"/>
          <w:szCs w:val="20"/>
          <w:shd w:fill="FFFFFF" w:val="clear"/>
        </w:rPr>
        <w:t>6. Порядок выдачи призов.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6.1. Все призы вручаются в срок, установленный Организатором, о чем сообщается непосредственно Участнику, который имеет право на получение приза.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6.2. Представитель Организатора связывается с каждым Участником, имеющим право на получение приза и сообщает место и время вручения приза. Порядок и способ вручения призов, дата, время и место вручения, а также оценка полноты, точности, своевременности и правильности всех сведений, сообщенных Участником, осуществляются Организатором Конкурса самостоятельно, по его собственному усмотрению, и относятся к его исключительной компетенции.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6.3. Замена присужденного приза, в том числе денежной компенсацией, не производится.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6.3.1 . Гарантийные обязательства на призы и подарки не распространяются. В случае неработоспособности товара, Участник выполняет диагностику и гарантийный ремонт за свой счет.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6.4. Участник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приза. С момента получения приза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6.5. В случае, если Победитель или Участник отказывается получить Приз и/или не воспользуется предоставленным правом на его получение в порядке, определенном Организатором, Организатор вправе самостоятельно и по своему усмотрению распорядиться призом.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6.7. Все расходы, связанные с проездом Участника от места проживания до места вручения приза и обратно, Участник оплачивает самостоятельно и за свой счет. Указанные расходы Организатором не возмещаются и не компенсируются.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6.8. Если Организатор не сможет установить контакт с Участником по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оставленным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контакт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ным данным</w:t>
      </w:r>
      <w:r>
        <w:rPr>
          <w:rFonts w:ascii="Roboto" w:hAnsi="Roboto"/>
          <w:color w:val="000000"/>
          <w:sz w:val="20"/>
          <w:szCs w:val="20"/>
          <w:shd w:fill="FFFFFF" w:val="clear"/>
        </w:rPr>
        <w:t xml:space="preserve"> или Участник не установит контакт с Организатором; или Участник не явится к Организатору </w:t>
      </w:r>
      <w:r>
        <w:rPr>
          <w:rFonts w:ascii="Roboto" w:hAnsi="Roboto"/>
          <w:color w:val="000000"/>
          <w:sz w:val="20"/>
          <w:szCs w:val="20"/>
          <w:shd w:fill="FFFFFF" w:val="clear"/>
        </w:rPr>
        <w:t>до конца срока проведения розыгрыша</w:t>
      </w:r>
      <w:r>
        <w:rPr>
          <w:rFonts w:ascii="Roboto" w:hAnsi="Roboto"/>
          <w:color w:val="000000"/>
          <w:sz w:val="20"/>
          <w:szCs w:val="20"/>
          <w:shd w:fill="FFFFFF" w:val="clear"/>
        </w:rPr>
        <w:t>, приз считается невостребованным, и Организатор вправе им распорядиться в любое время, любым способом.</w:t>
      </w:r>
    </w:p>
    <w:p>
      <w:pPr>
        <w:pStyle w:val="Normal"/>
        <w:rPr>
          <w:rFonts w:ascii="Roboto" w:hAnsi="Roboto"/>
          <w:color w:val="000000"/>
          <w:sz w:val="20"/>
          <w:szCs w:val="20"/>
          <w:shd w:fill="FFFFFF" w:val="clear"/>
        </w:rPr>
      </w:pPr>
      <w:r>
        <w:rPr/>
      </w:r>
    </w:p>
    <w:p>
      <w:pPr>
        <w:pStyle w:val="Normal"/>
        <w:rPr/>
      </w:pPr>
      <w:r>
        <w:rPr>
          <w:rFonts w:ascii="Roboto" w:hAnsi="Roboto"/>
          <w:b/>
          <w:bCs/>
          <w:color w:val="000000"/>
          <w:sz w:val="20"/>
          <w:szCs w:val="20"/>
          <w:shd w:fill="FFFFFF" w:val="clear"/>
        </w:rPr>
        <w:t>7. Заключительные положения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7.1. Лицо, желающее стать Участником, Участник и Победитель несут персональную ответственность за действительность сообщаемых ими сведений и информации.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7.2. Любая и всякая помощь, оказанная третьим лицом Участнику во время проведения Конкурсе, не предоставляет третьему лицу никаких прав, связанных с участием в Конкурсе, в том числе, права требовать от Организатора предоставить права и/или выполнить обязательства.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7.3. В случае выявления каких-либо ошибок, неправильного понимания, толкования или любой иной спорной ситуации, касающихся в целом всего Конкурса или любой ее части и/или настоящих Правил, решения Организатора Конкурса являются окончательными и обжалованию не подлежат.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7.4. Организатор оставляет за собой право в любое время дополнять и/или изменять настоящие Правила, а также прекратить, приостановить, отменить проведение Конкурса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fill="FFFFFF" w:val="clear"/>
        </w:rPr>
        <w:t>7.4. Не является публичной офертой.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Robot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e570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e570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telplus" TargetMode="External"/><Relationship Id="rId3" Type="http://schemas.openxmlformats.org/officeDocument/2006/relationships/hyperlink" Target="https://t.me/TelplusVotingbo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LibreOffice/7.0.1.2$Windows_X86_64 LibreOffice_project/7cbcfc562f6eb6708b5ff7d7397325de9e764452</Application>
  <Pages>2</Pages>
  <Words>888</Words>
  <Characters>5996</Characters>
  <CharactersWithSpaces>6889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2022-09-06T10:48:00Z</dcterms:created>
  <dc:creator>Бабайцев Мария</dc:creator>
  <dc:description/>
  <dc:language>ru-RU</dc:language>
  <cp:lastModifiedBy/>
  <dcterms:modified xsi:type="dcterms:W3CDTF">2023-06-20T16:25:01Z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