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84" w:rsidRDefault="00316884" w:rsidP="002E0E93">
      <w:pPr>
        <w:jc w:val="right"/>
      </w:pPr>
    </w:p>
    <w:p w:rsidR="002E0E93" w:rsidRDefault="002E0E93" w:rsidP="002E0E93">
      <w:pPr>
        <w:jc w:val="right"/>
      </w:pPr>
      <w:r>
        <w:t>К приказу №</w:t>
      </w:r>
      <w:r w:rsidR="00E7780E">
        <w:t xml:space="preserve"> </w:t>
      </w:r>
      <w:r w:rsidR="00210B44">
        <w:t>250</w:t>
      </w:r>
      <w:r w:rsidR="00E7780E">
        <w:t xml:space="preserve"> </w:t>
      </w:r>
      <w:r>
        <w:t>от «</w:t>
      </w:r>
      <w:r w:rsidR="00210B44">
        <w:t>1</w:t>
      </w:r>
      <w:r>
        <w:t>»</w:t>
      </w:r>
      <w:r w:rsidR="00F523D4">
        <w:t xml:space="preserve"> </w:t>
      </w:r>
      <w:r w:rsidR="00210B44">
        <w:t>ноября</w:t>
      </w:r>
      <w:r w:rsidR="00F523D4">
        <w:t xml:space="preserve"> </w:t>
      </w:r>
      <w:r>
        <w:t>202</w:t>
      </w:r>
      <w:r w:rsidR="00210B44">
        <w:t>4</w:t>
      </w:r>
      <w:r>
        <w:t>г.</w:t>
      </w:r>
    </w:p>
    <w:p w:rsidR="002E0E93" w:rsidRDefault="002E0E93" w:rsidP="002E0E93">
      <w:pPr>
        <w:jc w:val="right"/>
      </w:pPr>
    </w:p>
    <w:p w:rsidR="002E0E93" w:rsidRPr="00BC024B" w:rsidRDefault="002E0E93" w:rsidP="002E0E93">
      <w:pPr>
        <w:jc w:val="right"/>
        <w:rPr>
          <w:b/>
        </w:rPr>
      </w:pPr>
    </w:p>
    <w:p w:rsidR="0074377D" w:rsidRDefault="0074377D" w:rsidP="0074377D">
      <w:pPr>
        <w:pStyle w:val="a3"/>
        <w:numPr>
          <w:ilvl w:val="0"/>
          <w:numId w:val="3"/>
        </w:numPr>
        <w:contextualSpacing/>
        <w:jc w:val="center"/>
        <w:rPr>
          <w:b/>
          <w:sz w:val="20"/>
          <w:szCs w:val="20"/>
        </w:rPr>
      </w:pPr>
      <w:r w:rsidRPr="0074377D">
        <w:rPr>
          <w:b/>
          <w:sz w:val="20"/>
          <w:szCs w:val="20"/>
        </w:rPr>
        <w:t xml:space="preserve">Тарифы для подключения физических лиц к услуге «Умный домофон» (все цены включают НДС) </w:t>
      </w:r>
    </w:p>
    <w:p w:rsidR="0074377D" w:rsidRPr="002112DF" w:rsidRDefault="0074377D" w:rsidP="002112DF">
      <w:pPr>
        <w:ind w:left="360"/>
        <w:contextualSpacing/>
        <w:rPr>
          <w:b/>
          <w:sz w:val="20"/>
          <w:szCs w:val="20"/>
        </w:rPr>
      </w:pPr>
    </w:p>
    <w:tbl>
      <w:tblPr>
        <w:tblStyle w:val="a6"/>
        <w:tblW w:w="9612" w:type="dxa"/>
        <w:tblInd w:w="392" w:type="dxa"/>
        <w:tblLook w:val="04A0" w:firstRow="1" w:lastRow="0" w:firstColumn="1" w:lastColumn="0" w:noHBand="0" w:noVBand="1"/>
      </w:tblPr>
      <w:tblGrid>
        <w:gridCol w:w="533"/>
        <w:gridCol w:w="1905"/>
        <w:gridCol w:w="3544"/>
        <w:gridCol w:w="1921"/>
        <w:gridCol w:w="1709"/>
      </w:tblGrid>
      <w:tr w:rsidR="0074377D" w:rsidRPr="00403E5C" w:rsidTr="0074377D">
        <w:tc>
          <w:tcPr>
            <w:tcW w:w="533" w:type="dxa"/>
          </w:tcPr>
          <w:p w:rsidR="0074377D" w:rsidRPr="0074377D" w:rsidRDefault="0074377D" w:rsidP="0074377D">
            <w:pPr>
              <w:rPr>
                <w:b/>
                <w:color w:val="3A3E3F"/>
                <w:sz w:val="20"/>
                <w:szCs w:val="20"/>
              </w:rPr>
            </w:pPr>
            <w:r w:rsidRPr="0074377D">
              <w:rPr>
                <w:b/>
                <w:color w:val="3A3E3F"/>
                <w:sz w:val="20"/>
                <w:szCs w:val="20"/>
              </w:rPr>
              <w:t>№</w:t>
            </w:r>
          </w:p>
        </w:tc>
        <w:tc>
          <w:tcPr>
            <w:tcW w:w="1905" w:type="dxa"/>
          </w:tcPr>
          <w:p w:rsidR="0074377D" w:rsidRPr="0074377D" w:rsidRDefault="0074377D" w:rsidP="0074377D">
            <w:pPr>
              <w:rPr>
                <w:b/>
                <w:color w:val="3A3E3F"/>
                <w:sz w:val="20"/>
                <w:szCs w:val="20"/>
              </w:rPr>
            </w:pPr>
            <w:r w:rsidRPr="0074377D">
              <w:rPr>
                <w:b/>
                <w:color w:val="3A3E3F"/>
                <w:sz w:val="20"/>
                <w:szCs w:val="20"/>
              </w:rPr>
              <w:t>Название тарифа</w:t>
            </w:r>
          </w:p>
        </w:tc>
        <w:tc>
          <w:tcPr>
            <w:tcW w:w="3544" w:type="dxa"/>
          </w:tcPr>
          <w:p w:rsidR="0074377D" w:rsidRPr="0074377D" w:rsidRDefault="0074377D" w:rsidP="0074377D">
            <w:pPr>
              <w:rPr>
                <w:b/>
                <w:color w:val="3A3E3F"/>
                <w:sz w:val="20"/>
                <w:szCs w:val="20"/>
              </w:rPr>
            </w:pPr>
            <w:r w:rsidRPr="0074377D">
              <w:rPr>
                <w:b/>
                <w:color w:val="3A3E3F"/>
                <w:sz w:val="20"/>
                <w:szCs w:val="20"/>
              </w:rPr>
              <w:t>Перечень услуг, включенных в стоимость тарифа</w:t>
            </w:r>
          </w:p>
        </w:tc>
        <w:tc>
          <w:tcPr>
            <w:tcW w:w="1921" w:type="dxa"/>
          </w:tcPr>
          <w:p w:rsidR="0074377D" w:rsidRPr="0074377D" w:rsidRDefault="0074377D" w:rsidP="0074377D">
            <w:pPr>
              <w:rPr>
                <w:b/>
                <w:color w:val="3A3E3F"/>
                <w:sz w:val="20"/>
                <w:szCs w:val="20"/>
              </w:rPr>
            </w:pPr>
            <w:r w:rsidRPr="0074377D">
              <w:rPr>
                <w:b/>
                <w:color w:val="3A3E3F"/>
                <w:sz w:val="20"/>
                <w:szCs w:val="20"/>
              </w:rPr>
              <w:t>Тип платежа</w:t>
            </w:r>
          </w:p>
        </w:tc>
        <w:tc>
          <w:tcPr>
            <w:tcW w:w="1709" w:type="dxa"/>
          </w:tcPr>
          <w:p w:rsidR="0074377D" w:rsidRPr="0074377D" w:rsidRDefault="0074377D" w:rsidP="0074377D">
            <w:pPr>
              <w:rPr>
                <w:b/>
                <w:color w:val="3A3E3F"/>
                <w:sz w:val="20"/>
                <w:szCs w:val="20"/>
              </w:rPr>
            </w:pPr>
            <w:r w:rsidRPr="0074377D">
              <w:rPr>
                <w:b/>
                <w:color w:val="3A3E3F"/>
                <w:sz w:val="20"/>
                <w:szCs w:val="20"/>
              </w:rPr>
              <w:t>Размер платежа, руб. в т.ч. НДС</w:t>
            </w:r>
          </w:p>
        </w:tc>
      </w:tr>
      <w:tr w:rsidR="0074377D" w:rsidRPr="00403E5C" w:rsidTr="0074377D">
        <w:tc>
          <w:tcPr>
            <w:tcW w:w="533" w:type="dxa"/>
          </w:tcPr>
          <w:p w:rsidR="0074377D" w:rsidRPr="0074377D" w:rsidRDefault="0074377D" w:rsidP="0074377D">
            <w:pPr>
              <w:rPr>
                <w:b/>
                <w:color w:val="3A3E3F"/>
                <w:sz w:val="20"/>
                <w:szCs w:val="20"/>
              </w:rPr>
            </w:pPr>
            <w:r w:rsidRPr="0074377D">
              <w:rPr>
                <w:b/>
                <w:color w:val="3A3E3F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:rsidR="0074377D" w:rsidRPr="0074377D" w:rsidRDefault="0074377D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«Базовый»</w:t>
            </w:r>
          </w:p>
        </w:tc>
        <w:tc>
          <w:tcPr>
            <w:tcW w:w="3544" w:type="dxa"/>
          </w:tcPr>
          <w:p w:rsidR="0074377D" w:rsidRPr="0074377D" w:rsidRDefault="0074377D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Обслуживание домофона</w:t>
            </w:r>
          </w:p>
        </w:tc>
        <w:tc>
          <w:tcPr>
            <w:tcW w:w="1921" w:type="dxa"/>
          </w:tcPr>
          <w:p w:rsidR="0074377D" w:rsidRPr="0074377D" w:rsidRDefault="0074377D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Ежемесячный</w:t>
            </w:r>
          </w:p>
        </w:tc>
        <w:tc>
          <w:tcPr>
            <w:tcW w:w="1709" w:type="dxa"/>
          </w:tcPr>
          <w:p w:rsidR="0074377D" w:rsidRPr="0074377D" w:rsidRDefault="0074377D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50,00</w:t>
            </w:r>
          </w:p>
        </w:tc>
      </w:tr>
      <w:tr w:rsidR="00E7780E" w:rsidRPr="00403E5C" w:rsidTr="0074377D">
        <w:tc>
          <w:tcPr>
            <w:tcW w:w="533" w:type="dxa"/>
          </w:tcPr>
          <w:p w:rsidR="00E7780E" w:rsidRPr="0074377D" w:rsidRDefault="00E7780E" w:rsidP="0074377D">
            <w:pPr>
              <w:rPr>
                <w:b/>
                <w:color w:val="3A3E3F"/>
                <w:sz w:val="20"/>
                <w:szCs w:val="20"/>
              </w:rPr>
            </w:pPr>
            <w:r>
              <w:rPr>
                <w:b/>
                <w:color w:val="3A3E3F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E7780E" w:rsidRPr="0074377D" w:rsidRDefault="00E7780E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«Оптимальный»</w:t>
            </w:r>
          </w:p>
        </w:tc>
        <w:tc>
          <w:tcPr>
            <w:tcW w:w="3544" w:type="dxa"/>
          </w:tcPr>
          <w:p w:rsidR="00E7780E" w:rsidRPr="0074377D" w:rsidRDefault="00E7780E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«Базовый»+</w:t>
            </w:r>
            <w:r w:rsidR="009E5037">
              <w:rPr>
                <w:color w:val="3A3E3F"/>
                <w:sz w:val="20"/>
                <w:szCs w:val="20"/>
              </w:rPr>
              <w:t xml:space="preserve"> «Мой </w:t>
            </w:r>
            <w:proofErr w:type="spellStart"/>
            <w:r w:rsidR="009E5037">
              <w:rPr>
                <w:color w:val="3A3E3F"/>
                <w:sz w:val="20"/>
                <w:szCs w:val="20"/>
              </w:rPr>
              <w:t>Телплюс</w:t>
            </w:r>
            <w:proofErr w:type="spellEnd"/>
            <w:r w:rsidR="009E5037">
              <w:rPr>
                <w:color w:val="3A3E3F"/>
                <w:sz w:val="20"/>
                <w:szCs w:val="20"/>
              </w:rPr>
              <w:t>»</w:t>
            </w:r>
          </w:p>
        </w:tc>
        <w:tc>
          <w:tcPr>
            <w:tcW w:w="1921" w:type="dxa"/>
          </w:tcPr>
          <w:p w:rsidR="00E7780E" w:rsidRPr="0074377D" w:rsidRDefault="00E7780E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Ежемесячный</w:t>
            </w:r>
          </w:p>
        </w:tc>
        <w:tc>
          <w:tcPr>
            <w:tcW w:w="1709" w:type="dxa"/>
          </w:tcPr>
          <w:p w:rsidR="00E7780E" w:rsidRPr="0074377D" w:rsidRDefault="00E7780E" w:rsidP="0074377D">
            <w:pPr>
              <w:rPr>
                <w:color w:val="3A3E3F"/>
                <w:sz w:val="20"/>
                <w:szCs w:val="20"/>
              </w:rPr>
            </w:pPr>
            <w:r>
              <w:rPr>
                <w:color w:val="3A3E3F"/>
                <w:sz w:val="20"/>
                <w:szCs w:val="20"/>
                <w:lang w:val="en-US"/>
              </w:rPr>
              <w:t>10</w:t>
            </w:r>
            <w:r w:rsidRPr="0074377D">
              <w:rPr>
                <w:color w:val="3A3E3F"/>
                <w:sz w:val="20"/>
                <w:szCs w:val="20"/>
              </w:rPr>
              <w:t>0,00</w:t>
            </w:r>
          </w:p>
        </w:tc>
      </w:tr>
      <w:tr w:rsidR="00E7780E" w:rsidRPr="00403E5C" w:rsidTr="0074377D">
        <w:tc>
          <w:tcPr>
            <w:tcW w:w="533" w:type="dxa"/>
          </w:tcPr>
          <w:p w:rsidR="00E7780E" w:rsidRPr="0074377D" w:rsidRDefault="00E7780E" w:rsidP="0074377D">
            <w:pPr>
              <w:rPr>
                <w:b/>
                <w:color w:val="3A3E3F"/>
                <w:sz w:val="20"/>
                <w:szCs w:val="20"/>
              </w:rPr>
            </w:pPr>
            <w:r>
              <w:rPr>
                <w:b/>
                <w:color w:val="3A3E3F"/>
                <w:sz w:val="20"/>
                <w:szCs w:val="20"/>
              </w:rPr>
              <w:t>3</w:t>
            </w:r>
          </w:p>
        </w:tc>
        <w:tc>
          <w:tcPr>
            <w:tcW w:w="1905" w:type="dxa"/>
          </w:tcPr>
          <w:p w:rsidR="00E7780E" w:rsidRPr="0074377D" w:rsidRDefault="00E7780E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«Максимальный»</w:t>
            </w:r>
          </w:p>
        </w:tc>
        <w:tc>
          <w:tcPr>
            <w:tcW w:w="3544" w:type="dxa"/>
          </w:tcPr>
          <w:p w:rsidR="00E7780E" w:rsidRPr="0074377D" w:rsidRDefault="00E7780E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«</w:t>
            </w:r>
            <w:proofErr w:type="spellStart"/>
            <w:proofErr w:type="gramStart"/>
            <w:r w:rsidRPr="0074377D">
              <w:rPr>
                <w:color w:val="3A3E3F"/>
                <w:sz w:val="20"/>
                <w:szCs w:val="20"/>
              </w:rPr>
              <w:t>Базовый»+</w:t>
            </w:r>
            <w:proofErr w:type="gramEnd"/>
            <w:r w:rsidRPr="0074377D">
              <w:rPr>
                <w:color w:val="3A3E3F"/>
                <w:sz w:val="20"/>
                <w:szCs w:val="20"/>
              </w:rPr>
              <w:t>обслуживание</w:t>
            </w:r>
            <w:proofErr w:type="spellEnd"/>
            <w:r w:rsidRPr="0074377D">
              <w:rPr>
                <w:color w:val="3A3E3F"/>
                <w:sz w:val="20"/>
                <w:szCs w:val="20"/>
              </w:rPr>
              <w:t xml:space="preserve"> калитки+ «Мой </w:t>
            </w:r>
            <w:proofErr w:type="spellStart"/>
            <w:r w:rsidRPr="0074377D">
              <w:rPr>
                <w:color w:val="3A3E3F"/>
                <w:sz w:val="20"/>
                <w:szCs w:val="20"/>
              </w:rPr>
              <w:t>Телплюс</w:t>
            </w:r>
            <w:proofErr w:type="spellEnd"/>
            <w:r w:rsidRPr="0074377D">
              <w:rPr>
                <w:color w:val="3A3E3F"/>
                <w:sz w:val="20"/>
                <w:szCs w:val="20"/>
              </w:rPr>
              <w:t>»</w:t>
            </w:r>
          </w:p>
        </w:tc>
        <w:tc>
          <w:tcPr>
            <w:tcW w:w="1921" w:type="dxa"/>
          </w:tcPr>
          <w:p w:rsidR="00E7780E" w:rsidRPr="0074377D" w:rsidRDefault="00E7780E" w:rsidP="0074377D">
            <w:pPr>
              <w:rPr>
                <w:color w:val="3A3E3F"/>
                <w:sz w:val="20"/>
                <w:szCs w:val="20"/>
              </w:rPr>
            </w:pPr>
            <w:proofErr w:type="spellStart"/>
            <w:r w:rsidRPr="0074377D">
              <w:rPr>
                <w:color w:val="3A3E3F"/>
                <w:sz w:val="20"/>
                <w:szCs w:val="20"/>
              </w:rPr>
              <w:t>Ежеме</w:t>
            </w:r>
            <w:proofErr w:type="spellEnd"/>
            <w:r w:rsidRPr="0074377D">
              <w:rPr>
                <w:color w:val="3A3E3F"/>
                <w:sz w:val="20"/>
                <w:szCs w:val="20"/>
              </w:rPr>
              <w:t xml:space="preserve">  </w:t>
            </w:r>
            <w:r>
              <w:rPr>
                <w:color w:val="3A3E3F"/>
                <w:sz w:val="20"/>
                <w:szCs w:val="20"/>
              </w:rPr>
              <w:t xml:space="preserve"> </w:t>
            </w:r>
            <w:r w:rsidRPr="0074377D">
              <w:rPr>
                <w:color w:val="3A3E3F"/>
                <w:sz w:val="20"/>
                <w:szCs w:val="20"/>
              </w:rPr>
              <w:t>Ежемесячный</w:t>
            </w:r>
          </w:p>
        </w:tc>
        <w:tc>
          <w:tcPr>
            <w:tcW w:w="1709" w:type="dxa"/>
          </w:tcPr>
          <w:p w:rsidR="00E7780E" w:rsidRPr="0074377D" w:rsidRDefault="00E7780E" w:rsidP="0074377D">
            <w:pPr>
              <w:rPr>
                <w:color w:val="3A3E3F"/>
                <w:sz w:val="20"/>
                <w:szCs w:val="20"/>
              </w:rPr>
            </w:pPr>
            <w:r w:rsidRPr="0074377D">
              <w:rPr>
                <w:color w:val="3A3E3F"/>
                <w:sz w:val="20"/>
                <w:szCs w:val="20"/>
              </w:rPr>
              <w:t>140,00</w:t>
            </w:r>
          </w:p>
        </w:tc>
      </w:tr>
    </w:tbl>
    <w:p w:rsidR="0074377D" w:rsidRDefault="0074377D" w:rsidP="00BC024B">
      <w:pPr>
        <w:pStyle w:val="a3"/>
        <w:spacing w:after="200" w:line="276" w:lineRule="auto"/>
        <w:ind w:left="1440"/>
        <w:contextualSpacing/>
        <w:jc w:val="both"/>
        <w:rPr>
          <w:b/>
        </w:rPr>
      </w:pPr>
    </w:p>
    <w:p w:rsidR="0074377D" w:rsidRPr="00BC024B" w:rsidRDefault="0074377D" w:rsidP="0074377D">
      <w:pPr>
        <w:pStyle w:val="a3"/>
        <w:numPr>
          <w:ilvl w:val="0"/>
          <w:numId w:val="3"/>
        </w:numPr>
        <w:contextualSpacing/>
        <w:jc w:val="center"/>
        <w:rPr>
          <w:b/>
        </w:rPr>
      </w:pPr>
      <w:r>
        <w:rPr>
          <w:b/>
        </w:rPr>
        <w:t xml:space="preserve"> </w:t>
      </w:r>
      <w:r w:rsidRPr="0074377D">
        <w:rPr>
          <w:b/>
          <w:sz w:val="20"/>
          <w:szCs w:val="20"/>
        </w:rPr>
        <w:t>Прейскурант на подключение и обслуживание услуги «Умный домофон»</w:t>
      </w:r>
    </w:p>
    <w:p w:rsidR="002E0E93" w:rsidRDefault="002E0E93"/>
    <w:p w:rsidR="001526EA" w:rsidRDefault="001526EA"/>
    <w:tbl>
      <w:tblPr>
        <w:tblpPr w:leftFromText="180" w:rightFromText="180" w:vertAnchor="text" w:tblpX="3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701"/>
        <w:gridCol w:w="1843"/>
      </w:tblGrid>
      <w:tr w:rsidR="002E0E93" w:rsidRPr="00DF016A" w:rsidTr="003C4436">
        <w:trPr>
          <w:trHeight w:val="242"/>
        </w:trPr>
        <w:tc>
          <w:tcPr>
            <w:tcW w:w="675" w:type="dxa"/>
            <w:vAlign w:val="center"/>
          </w:tcPr>
          <w:p w:rsidR="002E0E93" w:rsidRPr="00F10EF6" w:rsidRDefault="002E0E93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EF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5387" w:type="dxa"/>
            <w:vAlign w:val="center"/>
          </w:tcPr>
          <w:p w:rsidR="002E0E93" w:rsidRPr="00F10EF6" w:rsidRDefault="002E0E93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EF6">
              <w:rPr>
                <w:b/>
                <w:bCs/>
                <w:color w:val="000000"/>
                <w:sz w:val="20"/>
                <w:szCs w:val="20"/>
              </w:rPr>
              <w:t>Услуги/работы (дополнительные)</w:t>
            </w:r>
          </w:p>
        </w:tc>
        <w:tc>
          <w:tcPr>
            <w:tcW w:w="1701" w:type="dxa"/>
            <w:vAlign w:val="center"/>
          </w:tcPr>
          <w:p w:rsidR="002E0E93" w:rsidRPr="00F10EF6" w:rsidRDefault="002E0E93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EF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E0E93" w:rsidRPr="00F10EF6" w:rsidRDefault="002E0E93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 за ед.</w:t>
            </w:r>
            <w:r w:rsidRPr="00F10EF6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0EF6">
              <w:rPr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7426EB" w:rsidRPr="00DF016A" w:rsidTr="003C4436">
        <w:trPr>
          <w:trHeight w:val="242"/>
        </w:trPr>
        <w:tc>
          <w:tcPr>
            <w:tcW w:w="675" w:type="dxa"/>
            <w:vAlign w:val="center"/>
          </w:tcPr>
          <w:p w:rsidR="007426EB" w:rsidRPr="00F10EF6" w:rsidRDefault="007426EB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426EB" w:rsidRPr="007426EB" w:rsidRDefault="007426EB" w:rsidP="007426EB">
            <w:pPr>
              <w:rPr>
                <w:color w:val="3A3E3F"/>
                <w:sz w:val="20"/>
                <w:szCs w:val="20"/>
              </w:rPr>
            </w:pPr>
            <w:r w:rsidRPr="007426EB">
              <w:rPr>
                <w:color w:val="3A3E3F"/>
                <w:sz w:val="20"/>
                <w:szCs w:val="20"/>
              </w:rPr>
              <w:t>Установка трубки переговорной/видеодомофона</w:t>
            </w:r>
            <w:r w:rsidR="003D2FA9">
              <w:rPr>
                <w:color w:val="3A3E3F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:rsidR="007426EB" w:rsidRPr="007426EB" w:rsidRDefault="007426EB" w:rsidP="003C4436">
            <w:pPr>
              <w:jc w:val="center"/>
              <w:rPr>
                <w:color w:val="3A3E3F"/>
                <w:sz w:val="20"/>
                <w:szCs w:val="20"/>
              </w:rPr>
            </w:pPr>
            <w:r w:rsidRPr="007426EB">
              <w:rPr>
                <w:color w:val="3A3E3F"/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7426EB" w:rsidRPr="007426EB" w:rsidRDefault="007426EB" w:rsidP="003C4436">
            <w:pPr>
              <w:jc w:val="center"/>
              <w:rPr>
                <w:color w:val="3A3E3F"/>
                <w:sz w:val="20"/>
                <w:szCs w:val="20"/>
              </w:rPr>
            </w:pPr>
            <w:r w:rsidRPr="007426EB">
              <w:rPr>
                <w:color w:val="3A3E3F"/>
                <w:sz w:val="20"/>
                <w:szCs w:val="20"/>
              </w:rPr>
              <w:t>2 000,00</w:t>
            </w:r>
          </w:p>
        </w:tc>
      </w:tr>
      <w:tr w:rsidR="002E0E93" w:rsidRPr="00DF016A" w:rsidTr="003C4436">
        <w:trPr>
          <w:trHeight w:val="125"/>
        </w:trPr>
        <w:tc>
          <w:tcPr>
            <w:tcW w:w="675" w:type="dxa"/>
            <w:vAlign w:val="bottom"/>
          </w:tcPr>
          <w:p w:rsidR="002E0E93" w:rsidRPr="00D33FE1" w:rsidRDefault="00711EAB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E0E93" w:rsidRPr="00F10EF6" w:rsidRDefault="002E0E93" w:rsidP="009C2FC3">
            <w:pPr>
              <w:rPr>
                <w:bCs/>
                <w:color w:val="000000"/>
                <w:sz w:val="20"/>
                <w:szCs w:val="20"/>
              </w:rPr>
            </w:pPr>
            <w:r w:rsidRPr="00165EDF">
              <w:rPr>
                <w:color w:val="3A3E3F"/>
                <w:sz w:val="20"/>
                <w:szCs w:val="20"/>
              </w:rPr>
              <w:t>Установка и </w:t>
            </w:r>
            <w:proofErr w:type="spellStart"/>
            <w:r w:rsidRPr="00165EDF">
              <w:rPr>
                <w:color w:val="3A3E3F"/>
                <w:sz w:val="20"/>
                <w:szCs w:val="20"/>
              </w:rPr>
              <w:t>расключение</w:t>
            </w:r>
            <w:proofErr w:type="spellEnd"/>
            <w:r w:rsidRPr="00165EDF">
              <w:rPr>
                <w:color w:val="3A3E3F"/>
                <w:sz w:val="20"/>
                <w:szCs w:val="20"/>
              </w:rPr>
              <w:t xml:space="preserve"> </w:t>
            </w:r>
            <w:r w:rsidR="009C2FC3">
              <w:rPr>
                <w:color w:val="3A3E3F"/>
                <w:sz w:val="20"/>
                <w:szCs w:val="20"/>
              </w:rPr>
              <w:t xml:space="preserve"> </w:t>
            </w:r>
            <w:r w:rsidRPr="00165EDF">
              <w:rPr>
                <w:color w:val="3A3E3F"/>
                <w:sz w:val="20"/>
                <w:szCs w:val="20"/>
              </w:rPr>
              <w:t>внешней розетки RJ11*</w:t>
            </w:r>
            <w:r w:rsidR="00711EAB">
              <w:rPr>
                <w:color w:val="3A3E3F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:rsidR="002E0E93" w:rsidRPr="00F10EF6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2E0E93" w:rsidRPr="00F10EF6" w:rsidRDefault="002E0E93" w:rsidP="009C2F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9C2FC3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2FC3" w:rsidRPr="00DF016A" w:rsidTr="003C4436">
        <w:trPr>
          <w:trHeight w:val="125"/>
        </w:trPr>
        <w:tc>
          <w:tcPr>
            <w:tcW w:w="675" w:type="dxa"/>
            <w:vAlign w:val="bottom"/>
          </w:tcPr>
          <w:p w:rsidR="009C2FC3" w:rsidRPr="00D33FE1" w:rsidRDefault="00711EAB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9C2FC3" w:rsidRPr="00165EDF" w:rsidRDefault="009C2FC3" w:rsidP="009C2FC3">
            <w:pPr>
              <w:rPr>
                <w:color w:val="3A3E3F"/>
                <w:sz w:val="20"/>
                <w:szCs w:val="20"/>
              </w:rPr>
            </w:pPr>
            <w:r w:rsidRPr="00165EDF">
              <w:rPr>
                <w:color w:val="3A3E3F"/>
                <w:sz w:val="20"/>
                <w:szCs w:val="20"/>
              </w:rPr>
              <w:t>Установка и </w:t>
            </w:r>
            <w:proofErr w:type="spellStart"/>
            <w:r w:rsidRPr="00165EDF">
              <w:rPr>
                <w:color w:val="3A3E3F"/>
                <w:sz w:val="20"/>
                <w:szCs w:val="20"/>
              </w:rPr>
              <w:t>расключение</w:t>
            </w:r>
            <w:proofErr w:type="spellEnd"/>
            <w:r w:rsidRPr="00165EDF">
              <w:rPr>
                <w:color w:val="3A3E3F"/>
                <w:sz w:val="20"/>
                <w:szCs w:val="20"/>
              </w:rPr>
              <w:t xml:space="preserve"> </w:t>
            </w:r>
            <w:r>
              <w:rPr>
                <w:color w:val="3A3E3F"/>
                <w:sz w:val="20"/>
                <w:szCs w:val="20"/>
              </w:rPr>
              <w:t xml:space="preserve"> внутренней розетки</w:t>
            </w:r>
            <w:r w:rsidRPr="00165EDF">
              <w:rPr>
                <w:color w:val="3A3E3F"/>
                <w:sz w:val="20"/>
                <w:szCs w:val="20"/>
              </w:rPr>
              <w:t xml:space="preserve"> RJ11*</w:t>
            </w:r>
            <w:r w:rsidR="00711EAB">
              <w:rPr>
                <w:color w:val="3A3E3F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:rsidR="009C2FC3" w:rsidRPr="00DC67A4" w:rsidRDefault="00711EAB" w:rsidP="003C4436">
            <w:pPr>
              <w:jc w:val="center"/>
              <w:rPr>
                <w:sz w:val="20"/>
                <w:szCs w:val="20"/>
              </w:rPr>
            </w:pPr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9C2FC3" w:rsidRDefault="00F93AFF" w:rsidP="009C2F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  <w:r w:rsidR="00711EA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E0E93" w:rsidRPr="00DF016A" w:rsidTr="003C4436">
        <w:trPr>
          <w:trHeight w:val="242"/>
        </w:trPr>
        <w:tc>
          <w:tcPr>
            <w:tcW w:w="675" w:type="dxa"/>
            <w:vAlign w:val="center"/>
          </w:tcPr>
          <w:p w:rsidR="002E0E93" w:rsidRPr="00D33FE1" w:rsidRDefault="00711EAB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2E0E93" w:rsidRPr="00165EDF" w:rsidRDefault="002E0E93" w:rsidP="003C4436">
            <w:pPr>
              <w:rPr>
                <w:color w:val="3A3E3F"/>
                <w:sz w:val="20"/>
                <w:szCs w:val="20"/>
              </w:rPr>
            </w:pPr>
            <w:r w:rsidRPr="00647AC0">
              <w:rPr>
                <w:color w:val="3A3E3F"/>
                <w:sz w:val="20"/>
                <w:szCs w:val="20"/>
              </w:rPr>
              <w:t xml:space="preserve">Замена, удлинение, укорачивание кабеля, </w:t>
            </w:r>
            <w:r>
              <w:rPr>
                <w:color w:val="3A3E3F"/>
                <w:sz w:val="20"/>
                <w:szCs w:val="20"/>
              </w:rPr>
              <w:t xml:space="preserve">не </w:t>
            </w:r>
            <w:r w:rsidRPr="00647AC0">
              <w:rPr>
                <w:color w:val="3A3E3F"/>
                <w:sz w:val="20"/>
                <w:szCs w:val="20"/>
              </w:rPr>
              <w:t>включая кабель</w:t>
            </w:r>
            <w:r>
              <w:rPr>
                <w:color w:val="3A3E3F"/>
                <w:sz w:val="20"/>
                <w:szCs w:val="20"/>
              </w:rPr>
              <w:t>*</w:t>
            </w:r>
            <w:r w:rsidR="00711EAB">
              <w:rPr>
                <w:color w:val="3A3E3F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:rsidR="002E0E93" w:rsidRPr="00DC67A4" w:rsidRDefault="00711EAB" w:rsidP="003C4436">
            <w:pPr>
              <w:jc w:val="center"/>
              <w:rPr>
                <w:sz w:val="20"/>
                <w:szCs w:val="20"/>
              </w:rPr>
            </w:pPr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2E0E93" w:rsidRPr="00D33FE1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D33FE1">
              <w:rPr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2E0E93" w:rsidRPr="00DF016A" w:rsidTr="003C4436">
        <w:trPr>
          <w:trHeight w:val="125"/>
        </w:trPr>
        <w:tc>
          <w:tcPr>
            <w:tcW w:w="675" w:type="dxa"/>
            <w:vAlign w:val="bottom"/>
          </w:tcPr>
          <w:p w:rsidR="002E0E93" w:rsidRPr="00D33FE1" w:rsidRDefault="00711EAB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2E0E93" w:rsidRPr="00F10EF6" w:rsidRDefault="002E0E93" w:rsidP="003C4436">
            <w:pPr>
              <w:rPr>
                <w:bCs/>
                <w:color w:val="000000"/>
                <w:sz w:val="20"/>
                <w:szCs w:val="20"/>
              </w:rPr>
            </w:pPr>
            <w:r w:rsidRPr="00165EDF">
              <w:rPr>
                <w:color w:val="3A3E3F"/>
                <w:sz w:val="20"/>
                <w:szCs w:val="20"/>
              </w:rPr>
              <w:t>Вызов сервисного инженера</w:t>
            </w:r>
          </w:p>
        </w:tc>
        <w:tc>
          <w:tcPr>
            <w:tcW w:w="1701" w:type="dxa"/>
            <w:vAlign w:val="center"/>
          </w:tcPr>
          <w:p w:rsidR="002E0E93" w:rsidRPr="00F10EF6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2E0E93" w:rsidRPr="00F10EF6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2E0E93" w:rsidRPr="00DF016A" w:rsidTr="003C4436">
        <w:trPr>
          <w:trHeight w:val="125"/>
        </w:trPr>
        <w:tc>
          <w:tcPr>
            <w:tcW w:w="675" w:type="dxa"/>
            <w:vAlign w:val="bottom"/>
          </w:tcPr>
          <w:p w:rsidR="002E0E93" w:rsidRPr="00D33FE1" w:rsidRDefault="00711EAB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:rsidR="002E0E93" w:rsidRPr="00165EDF" w:rsidRDefault="002E0E93" w:rsidP="003C4436">
            <w:pPr>
              <w:rPr>
                <w:color w:val="3A3E3F"/>
                <w:sz w:val="20"/>
                <w:szCs w:val="20"/>
              </w:rPr>
            </w:pPr>
            <w:r w:rsidRPr="00165EDF">
              <w:rPr>
                <w:color w:val="3A3E3F"/>
                <w:sz w:val="20"/>
                <w:szCs w:val="20"/>
              </w:rPr>
              <w:t xml:space="preserve">Замена </w:t>
            </w:r>
            <w:r w:rsidR="00984932">
              <w:rPr>
                <w:color w:val="3A3E3F"/>
                <w:sz w:val="20"/>
                <w:szCs w:val="20"/>
              </w:rPr>
              <w:t>конн</w:t>
            </w:r>
            <w:r w:rsidR="00984932" w:rsidRPr="00165EDF">
              <w:rPr>
                <w:color w:val="3A3E3F"/>
                <w:sz w:val="20"/>
                <w:szCs w:val="20"/>
              </w:rPr>
              <w:t>ектора</w:t>
            </w:r>
            <w:r w:rsidRPr="00165EDF">
              <w:rPr>
                <w:color w:val="3A3E3F"/>
                <w:sz w:val="20"/>
                <w:szCs w:val="20"/>
              </w:rPr>
              <w:t xml:space="preserve"> в помещении абонента*</w:t>
            </w:r>
            <w:r w:rsidR="00711EAB">
              <w:rPr>
                <w:color w:val="3A3E3F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:rsidR="002E0E93" w:rsidRPr="00F10EF6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2E0E93" w:rsidRPr="00F10EF6" w:rsidRDefault="00711EAB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E0E93" w:rsidRPr="00DF016A" w:rsidTr="003C4436">
        <w:trPr>
          <w:trHeight w:val="125"/>
        </w:trPr>
        <w:tc>
          <w:tcPr>
            <w:tcW w:w="675" w:type="dxa"/>
            <w:vAlign w:val="bottom"/>
          </w:tcPr>
          <w:p w:rsidR="002E0E93" w:rsidRPr="00D33FE1" w:rsidRDefault="00711EAB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:rsidR="002E0E93" w:rsidRPr="00165EDF" w:rsidRDefault="002E0E93" w:rsidP="003C4436">
            <w:pPr>
              <w:rPr>
                <w:color w:val="3A3E3F"/>
                <w:sz w:val="20"/>
                <w:szCs w:val="20"/>
              </w:rPr>
            </w:pPr>
            <w:r w:rsidRPr="00165EDF">
              <w:rPr>
                <w:color w:val="3A3E3F"/>
                <w:sz w:val="20"/>
                <w:szCs w:val="20"/>
              </w:rPr>
              <w:t>Сверление отверстия</w:t>
            </w:r>
            <w:r w:rsidR="00711EAB">
              <w:rPr>
                <w:color w:val="3A3E3F"/>
                <w:sz w:val="20"/>
                <w:szCs w:val="20"/>
              </w:rPr>
              <w:t>**</w:t>
            </w:r>
          </w:p>
        </w:tc>
        <w:tc>
          <w:tcPr>
            <w:tcW w:w="1701" w:type="dxa"/>
            <w:vAlign w:val="center"/>
          </w:tcPr>
          <w:p w:rsidR="002E0E93" w:rsidRPr="00F10EF6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2E0E93" w:rsidRPr="00F10EF6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984932" w:rsidRPr="00DF016A" w:rsidTr="003C4436">
        <w:trPr>
          <w:trHeight w:val="125"/>
        </w:trPr>
        <w:tc>
          <w:tcPr>
            <w:tcW w:w="675" w:type="dxa"/>
            <w:vAlign w:val="bottom"/>
          </w:tcPr>
          <w:p w:rsidR="00984932" w:rsidRDefault="00984932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:rsidR="00984932" w:rsidRPr="00165EDF" w:rsidRDefault="00984932" w:rsidP="003C4436">
            <w:pPr>
              <w:rPr>
                <w:color w:val="3A3E3F"/>
                <w:sz w:val="20"/>
                <w:szCs w:val="20"/>
              </w:rPr>
            </w:pPr>
            <w:r>
              <w:rPr>
                <w:color w:val="3A3E3F"/>
                <w:sz w:val="20"/>
                <w:szCs w:val="20"/>
              </w:rPr>
              <w:t xml:space="preserve">Демонтаж </w:t>
            </w:r>
            <w:r w:rsidRPr="007426EB">
              <w:rPr>
                <w:color w:val="3A3E3F"/>
                <w:sz w:val="20"/>
                <w:szCs w:val="20"/>
              </w:rPr>
              <w:t xml:space="preserve"> трубки переговорной/видеодомофона</w:t>
            </w:r>
          </w:p>
        </w:tc>
        <w:tc>
          <w:tcPr>
            <w:tcW w:w="1701" w:type="dxa"/>
            <w:vAlign w:val="center"/>
          </w:tcPr>
          <w:p w:rsidR="00984932" w:rsidRPr="00DC67A4" w:rsidRDefault="00984932" w:rsidP="003C4436">
            <w:pPr>
              <w:jc w:val="center"/>
              <w:rPr>
                <w:sz w:val="20"/>
                <w:szCs w:val="20"/>
              </w:rPr>
            </w:pPr>
            <w:r w:rsidRPr="00DC67A4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984932" w:rsidRDefault="00984932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0E66F8" w:rsidRPr="00DF016A" w:rsidTr="003C4436">
        <w:trPr>
          <w:trHeight w:val="125"/>
        </w:trPr>
        <w:tc>
          <w:tcPr>
            <w:tcW w:w="675" w:type="dxa"/>
            <w:vAlign w:val="bottom"/>
          </w:tcPr>
          <w:p w:rsidR="000E66F8" w:rsidRDefault="000E66F8" w:rsidP="000E6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0E66F8" w:rsidRPr="004670CE" w:rsidRDefault="000E66F8" w:rsidP="000E66F8">
            <w:pPr>
              <w:rPr>
                <w:sz w:val="20"/>
                <w:szCs w:val="20"/>
              </w:rPr>
            </w:pPr>
            <w:r w:rsidRPr="004670CE">
              <w:rPr>
                <w:sz w:val="20"/>
                <w:szCs w:val="20"/>
              </w:rPr>
              <w:t xml:space="preserve">Установка и настройка доступа к личному кабинету, мобильному помощнику Мой </w:t>
            </w:r>
            <w:proofErr w:type="spellStart"/>
            <w:r w:rsidRPr="004670CE">
              <w:rPr>
                <w:sz w:val="20"/>
                <w:szCs w:val="20"/>
              </w:rPr>
              <w:t>Телплюс</w:t>
            </w:r>
            <w:proofErr w:type="spellEnd"/>
            <w:r w:rsidRPr="004670CE">
              <w:rPr>
                <w:sz w:val="20"/>
                <w:szCs w:val="20"/>
              </w:rPr>
              <w:t xml:space="preserve">, </w:t>
            </w:r>
            <w:proofErr w:type="spellStart"/>
            <w:r w:rsidRPr="004670CE">
              <w:rPr>
                <w:sz w:val="20"/>
                <w:szCs w:val="20"/>
              </w:rPr>
              <w:t>Телплюс</w:t>
            </w:r>
            <w:proofErr w:type="spellEnd"/>
            <w:r w:rsidRPr="004670CE">
              <w:rPr>
                <w:sz w:val="20"/>
                <w:szCs w:val="20"/>
              </w:rPr>
              <w:t xml:space="preserve"> ТВ </w:t>
            </w:r>
          </w:p>
        </w:tc>
        <w:tc>
          <w:tcPr>
            <w:tcW w:w="1701" w:type="dxa"/>
            <w:vAlign w:val="center"/>
          </w:tcPr>
          <w:p w:rsidR="000E66F8" w:rsidRPr="004670CE" w:rsidRDefault="000E66F8" w:rsidP="000E66F8">
            <w:pPr>
              <w:jc w:val="center"/>
              <w:rPr>
                <w:sz w:val="20"/>
                <w:szCs w:val="20"/>
              </w:rPr>
            </w:pPr>
            <w:r w:rsidRPr="004670CE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0E66F8" w:rsidRPr="004670CE" w:rsidRDefault="000E66F8" w:rsidP="000E66F8">
            <w:pPr>
              <w:jc w:val="center"/>
              <w:rPr>
                <w:sz w:val="20"/>
                <w:szCs w:val="20"/>
              </w:rPr>
            </w:pPr>
            <w:r w:rsidRPr="004670CE">
              <w:rPr>
                <w:sz w:val="20"/>
                <w:szCs w:val="20"/>
              </w:rPr>
              <w:t>0,00</w:t>
            </w:r>
          </w:p>
        </w:tc>
      </w:tr>
      <w:tr w:rsidR="000E66F8" w:rsidRPr="00DF016A" w:rsidTr="003C4436">
        <w:trPr>
          <w:trHeight w:val="125"/>
        </w:trPr>
        <w:tc>
          <w:tcPr>
            <w:tcW w:w="675" w:type="dxa"/>
            <w:vAlign w:val="bottom"/>
          </w:tcPr>
          <w:p w:rsidR="000E66F8" w:rsidRDefault="000E66F8" w:rsidP="000E6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:rsidR="000E66F8" w:rsidRPr="004670CE" w:rsidRDefault="000E66F8" w:rsidP="000E6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абонента</w:t>
            </w:r>
          </w:p>
        </w:tc>
        <w:tc>
          <w:tcPr>
            <w:tcW w:w="1701" w:type="dxa"/>
            <w:vAlign w:val="center"/>
          </w:tcPr>
          <w:p w:rsidR="000E66F8" w:rsidRPr="004670CE" w:rsidRDefault="000E66F8" w:rsidP="000E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843" w:type="dxa"/>
            <w:vAlign w:val="center"/>
          </w:tcPr>
          <w:p w:rsidR="000E66F8" w:rsidRPr="004670CE" w:rsidRDefault="000E66F8" w:rsidP="000E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1526EA" w:rsidRDefault="001526EA" w:rsidP="00711EAB">
      <w:pPr>
        <w:spacing w:before="100" w:beforeAutospacing="1" w:after="100" w:afterAutospacing="1"/>
        <w:ind w:left="567" w:firstLine="207"/>
        <w:jc w:val="both"/>
        <w:outlineLvl w:val="1"/>
        <w:rPr>
          <w:sz w:val="20"/>
          <w:szCs w:val="20"/>
        </w:rPr>
      </w:pPr>
    </w:p>
    <w:p w:rsidR="002E0E93" w:rsidRPr="00165EDF" w:rsidRDefault="003D2FA9" w:rsidP="00711EAB">
      <w:pPr>
        <w:spacing w:before="100" w:beforeAutospacing="1" w:after="100" w:afterAutospacing="1"/>
        <w:ind w:left="567" w:firstLine="20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*</w:t>
      </w:r>
      <w:r w:rsidRPr="003D2FA9">
        <w:rPr>
          <w:bCs/>
          <w:color w:val="000000"/>
          <w:sz w:val="20"/>
          <w:szCs w:val="20"/>
        </w:rPr>
        <w:t xml:space="preserve"> </w:t>
      </w:r>
      <w:r w:rsidRPr="00FD353D">
        <w:rPr>
          <w:bCs/>
          <w:color w:val="000000"/>
          <w:sz w:val="20"/>
          <w:szCs w:val="20"/>
        </w:rPr>
        <w:t xml:space="preserve">Оплата стоимости подключения может быть изменена Оператором в случае возникновения дополнительных затрат по формированию абонентской линии с целью производства работ по подключению Абонента к сети </w:t>
      </w:r>
      <w:r w:rsidR="00711EAB">
        <w:rPr>
          <w:bCs/>
          <w:color w:val="000000"/>
          <w:sz w:val="20"/>
          <w:szCs w:val="20"/>
        </w:rPr>
        <w:t>«</w:t>
      </w:r>
      <w:proofErr w:type="spellStart"/>
      <w:r w:rsidRPr="00FD353D">
        <w:rPr>
          <w:bCs/>
          <w:color w:val="000000"/>
          <w:sz w:val="20"/>
          <w:szCs w:val="20"/>
        </w:rPr>
        <w:t>Телплюс</w:t>
      </w:r>
      <w:proofErr w:type="spellEnd"/>
      <w:r w:rsidR="00711EAB">
        <w:rPr>
          <w:bCs/>
          <w:color w:val="000000"/>
          <w:sz w:val="20"/>
          <w:szCs w:val="20"/>
        </w:rPr>
        <w:t>»</w:t>
      </w:r>
      <w:r w:rsidRPr="00FD353D">
        <w:rPr>
          <w:bCs/>
          <w:color w:val="000000"/>
          <w:sz w:val="20"/>
          <w:szCs w:val="20"/>
        </w:rPr>
        <w:t>, превышающих необходимый объем работ, установленный действующим тарифом на подключение.</w:t>
      </w:r>
      <w:r>
        <w:rPr>
          <w:bCs/>
          <w:color w:val="000000"/>
          <w:sz w:val="20"/>
          <w:szCs w:val="20"/>
        </w:rPr>
        <w:t xml:space="preserve"> В стоимость подключения входит</w:t>
      </w:r>
      <w:r w:rsidR="00246C0E">
        <w:rPr>
          <w:bCs/>
          <w:color w:val="000000"/>
          <w:sz w:val="20"/>
          <w:szCs w:val="20"/>
        </w:rPr>
        <w:t xml:space="preserve">: </w:t>
      </w:r>
      <w:r w:rsidR="009C2FC3" w:rsidRPr="009C2FC3">
        <w:rPr>
          <w:bCs/>
          <w:color w:val="000000"/>
          <w:sz w:val="20"/>
          <w:szCs w:val="20"/>
        </w:rPr>
        <w:t>закрепление трубки/видеодомофона на стене</w:t>
      </w:r>
      <w:r w:rsidR="009C2FC3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в помещении абонента, установка внешней розетки, подключение к услуге</w:t>
      </w:r>
      <w:r w:rsidRPr="00F70A6F">
        <w:rPr>
          <w:bCs/>
          <w:color w:val="000000"/>
          <w:sz w:val="20"/>
          <w:szCs w:val="20"/>
        </w:rPr>
        <w:t xml:space="preserve"> </w:t>
      </w:r>
      <w:r w:rsidRPr="00BE74CF">
        <w:rPr>
          <w:bCs/>
          <w:color w:val="000000"/>
          <w:sz w:val="20"/>
          <w:szCs w:val="20"/>
        </w:rPr>
        <w:t xml:space="preserve">1-го устройства </w:t>
      </w:r>
      <w:r>
        <w:rPr>
          <w:bCs/>
          <w:color w:val="000000"/>
          <w:sz w:val="20"/>
          <w:szCs w:val="20"/>
        </w:rPr>
        <w:t xml:space="preserve">медным </w:t>
      </w:r>
      <w:proofErr w:type="spellStart"/>
      <w:r>
        <w:rPr>
          <w:bCs/>
          <w:color w:val="000000"/>
          <w:sz w:val="20"/>
          <w:szCs w:val="20"/>
        </w:rPr>
        <w:t>патчкордом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r w:rsidR="004C43CC">
        <w:rPr>
          <w:bCs/>
          <w:color w:val="000000"/>
          <w:sz w:val="20"/>
          <w:szCs w:val="20"/>
        </w:rPr>
        <w:t xml:space="preserve">1 метр </w:t>
      </w:r>
      <w:r w:rsidR="004C43CC" w:rsidRPr="004C43CC">
        <w:rPr>
          <w:bCs/>
          <w:color w:val="000000"/>
          <w:sz w:val="20"/>
          <w:szCs w:val="20"/>
        </w:rPr>
        <w:t xml:space="preserve">от домовой поквартирной </w:t>
      </w:r>
      <w:proofErr w:type="spellStart"/>
      <w:r w:rsidR="004C43CC" w:rsidRPr="004C43CC">
        <w:rPr>
          <w:bCs/>
          <w:color w:val="000000"/>
          <w:sz w:val="20"/>
          <w:szCs w:val="20"/>
        </w:rPr>
        <w:t>домофонной</w:t>
      </w:r>
      <w:proofErr w:type="spellEnd"/>
      <w:r w:rsidR="004C43CC" w:rsidRPr="004C43CC">
        <w:rPr>
          <w:bCs/>
          <w:color w:val="000000"/>
          <w:sz w:val="20"/>
          <w:szCs w:val="20"/>
        </w:rPr>
        <w:t xml:space="preserve"> разводки</w:t>
      </w:r>
      <w:r w:rsidR="00984932">
        <w:rPr>
          <w:bCs/>
          <w:color w:val="000000"/>
          <w:sz w:val="20"/>
          <w:szCs w:val="20"/>
        </w:rPr>
        <w:t>.</w:t>
      </w:r>
    </w:p>
    <w:p w:rsidR="002E0E93" w:rsidRDefault="00711EAB" w:rsidP="002E0E93">
      <w:pPr>
        <w:tabs>
          <w:tab w:val="left" w:pos="426"/>
        </w:tabs>
        <w:ind w:left="645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*</w:t>
      </w:r>
      <w:r w:rsidR="002E0E93">
        <w:rPr>
          <w:bCs/>
          <w:color w:val="000000"/>
          <w:sz w:val="20"/>
          <w:szCs w:val="20"/>
        </w:rPr>
        <w:t>*Данные услуги предоставляются в совокупности с вызовом сервисного инженера.</w:t>
      </w:r>
    </w:p>
    <w:p w:rsidR="002E0E93" w:rsidRDefault="002E0E93" w:rsidP="002E0E93">
      <w:pPr>
        <w:tabs>
          <w:tab w:val="left" w:pos="426"/>
        </w:tabs>
        <w:ind w:left="645"/>
        <w:rPr>
          <w:bCs/>
          <w:color w:val="000000"/>
          <w:sz w:val="20"/>
          <w:szCs w:val="20"/>
        </w:rPr>
      </w:pPr>
    </w:p>
    <w:p w:rsidR="002E0E93" w:rsidRDefault="002E0E93" w:rsidP="002E0E93">
      <w:pPr>
        <w:tabs>
          <w:tab w:val="left" w:pos="426"/>
        </w:tabs>
        <w:ind w:left="645"/>
        <w:rPr>
          <w:bCs/>
          <w:color w:val="000000"/>
          <w:sz w:val="20"/>
          <w:szCs w:val="20"/>
        </w:rPr>
      </w:pPr>
    </w:p>
    <w:p w:rsidR="002E0E93" w:rsidRPr="0074377D" w:rsidRDefault="002E0E93" w:rsidP="0074377D">
      <w:pPr>
        <w:pStyle w:val="a3"/>
        <w:numPr>
          <w:ilvl w:val="0"/>
          <w:numId w:val="3"/>
        </w:numPr>
        <w:contextualSpacing/>
        <w:jc w:val="center"/>
        <w:rPr>
          <w:b/>
          <w:sz w:val="20"/>
          <w:szCs w:val="20"/>
        </w:rPr>
      </w:pPr>
      <w:r w:rsidRPr="0074377D">
        <w:rPr>
          <w:b/>
          <w:sz w:val="20"/>
          <w:szCs w:val="20"/>
        </w:rPr>
        <w:t>Стоимость расходных материалов/оборудования</w:t>
      </w:r>
    </w:p>
    <w:p w:rsidR="002E0E93" w:rsidRPr="00DF016A" w:rsidRDefault="002E0E93" w:rsidP="002E0E93">
      <w:pPr>
        <w:pStyle w:val="a3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3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701"/>
        <w:gridCol w:w="1843"/>
      </w:tblGrid>
      <w:tr w:rsidR="002E0E93" w:rsidRPr="00DF016A" w:rsidTr="003C4436">
        <w:trPr>
          <w:trHeight w:val="242"/>
        </w:trPr>
        <w:tc>
          <w:tcPr>
            <w:tcW w:w="675" w:type="dxa"/>
            <w:vAlign w:val="center"/>
          </w:tcPr>
          <w:p w:rsidR="002E0E93" w:rsidRPr="00F10EF6" w:rsidRDefault="002E0E93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EF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5387" w:type="dxa"/>
            <w:vAlign w:val="center"/>
          </w:tcPr>
          <w:p w:rsidR="002E0E93" w:rsidRPr="00F10EF6" w:rsidRDefault="002E0E93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EF6">
              <w:rPr>
                <w:b/>
                <w:bCs/>
                <w:color w:val="000000"/>
                <w:sz w:val="20"/>
                <w:szCs w:val="20"/>
              </w:rPr>
              <w:t>Услуги/работы (дополнительные)</w:t>
            </w:r>
          </w:p>
        </w:tc>
        <w:tc>
          <w:tcPr>
            <w:tcW w:w="1701" w:type="dxa"/>
            <w:vAlign w:val="center"/>
          </w:tcPr>
          <w:p w:rsidR="002E0E93" w:rsidRPr="00F10EF6" w:rsidRDefault="002E0E93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EF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E0E93" w:rsidRPr="00F10EF6" w:rsidRDefault="002E0E93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 за ед.</w:t>
            </w:r>
            <w:r w:rsidRPr="00F10EF6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0EF6">
              <w:rPr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2E0E93" w:rsidRPr="00DF016A" w:rsidTr="003C4436">
        <w:trPr>
          <w:trHeight w:val="125"/>
        </w:trPr>
        <w:tc>
          <w:tcPr>
            <w:tcW w:w="675" w:type="dxa"/>
            <w:vAlign w:val="bottom"/>
          </w:tcPr>
          <w:p w:rsidR="002E0E93" w:rsidRPr="00CF5969" w:rsidRDefault="002E0E93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96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E0E93" w:rsidRPr="00F10EF6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0EF6">
              <w:rPr>
                <w:bCs/>
                <w:color w:val="000000"/>
                <w:sz w:val="20"/>
                <w:szCs w:val="20"/>
              </w:rPr>
              <w:t xml:space="preserve">Кабель в помещении Абонента при подключении к Услуге </w:t>
            </w:r>
            <w:r>
              <w:rPr>
                <w:bCs/>
                <w:color w:val="000000"/>
                <w:sz w:val="20"/>
                <w:szCs w:val="20"/>
              </w:rPr>
              <w:t>«Умный домофон»</w:t>
            </w:r>
          </w:p>
        </w:tc>
        <w:tc>
          <w:tcPr>
            <w:tcW w:w="1701" w:type="dxa"/>
            <w:vAlign w:val="center"/>
          </w:tcPr>
          <w:p w:rsidR="002E0E93" w:rsidRPr="00F10EF6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0EF6">
              <w:rPr>
                <w:b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843" w:type="dxa"/>
            <w:vAlign w:val="center"/>
          </w:tcPr>
          <w:p w:rsidR="002E0E93" w:rsidRPr="00F10EF6" w:rsidRDefault="002E0E93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0EF6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3C4436" w:rsidRPr="00DF016A" w:rsidTr="003C4436">
        <w:trPr>
          <w:trHeight w:val="125"/>
        </w:trPr>
        <w:tc>
          <w:tcPr>
            <w:tcW w:w="675" w:type="dxa"/>
            <w:vAlign w:val="bottom"/>
          </w:tcPr>
          <w:p w:rsidR="003C4436" w:rsidRPr="00CF5969" w:rsidRDefault="003C4436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96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3C4436" w:rsidRPr="00F10EF6" w:rsidRDefault="00602530" w:rsidP="006025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Ключ </w:t>
            </w:r>
            <w:r w:rsidR="00B23E78">
              <w:rPr>
                <w:bCs/>
                <w:color w:val="000000"/>
                <w:sz w:val="20"/>
                <w:szCs w:val="20"/>
              </w:rPr>
              <w:t xml:space="preserve"> «Умн</w:t>
            </w:r>
            <w:r>
              <w:rPr>
                <w:bCs/>
                <w:color w:val="000000"/>
                <w:sz w:val="20"/>
                <w:szCs w:val="20"/>
              </w:rPr>
              <w:t>ый</w:t>
            </w:r>
            <w:r w:rsidR="00B23E78">
              <w:rPr>
                <w:bCs/>
                <w:color w:val="000000"/>
                <w:sz w:val="20"/>
                <w:szCs w:val="20"/>
              </w:rPr>
              <w:t xml:space="preserve"> домофон»</w:t>
            </w:r>
          </w:p>
        </w:tc>
        <w:tc>
          <w:tcPr>
            <w:tcW w:w="1701" w:type="dxa"/>
            <w:vAlign w:val="center"/>
          </w:tcPr>
          <w:p w:rsidR="003C4436" w:rsidRPr="00F10EF6" w:rsidRDefault="00B23E78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3" w:type="dxa"/>
            <w:vAlign w:val="center"/>
          </w:tcPr>
          <w:p w:rsidR="003C4436" w:rsidRPr="00F10EF6" w:rsidRDefault="00B23E78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FC509D" w:rsidRPr="00DF016A" w:rsidTr="003C4436">
        <w:trPr>
          <w:trHeight w:val="125"/>
        </w:trPr>
        <w:tc>
          <w:tcPr>
            <w:tcW w:w="675" w:type="dxa"/>
            <w:vAlign w:val="bottom"/>
          </w:tcPr>
          <w:p w:rsidR="00FC509D" w:rsidRPr="00CF5969" w:rsidRDefault="00FC509D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96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FC509D" w:rsidRDefault="00210B44" w:rsidP="006025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Трубка домофона CYFRAL </w:t>
            </w:r>
          </w:p>
        </w:tc>
        <w:tc>
          <w:tcPr>
            <w:tcW w:w="1701" w:type="dxa"/>
            <w:vAlign w:val="center"/>
          </w:tcPr>
          <w:p w:rsidR="00FC509D" w:rsidRDefault="00FC509D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43" w:type="dxa"/>
            <w:vAlign w:val="center"/>
          </w:tcPr>
          <w:p w:rsidR="00FC509D" w:rsidRDefault="00FC509D" w:rsidP="00210B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</w:t>
            </w:r>
            <w:r w:rsidR="00210B44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FC509D" w:rsidRPr="00DF016A" w:rsidTr="003C4436">
        <w:trPr>
          <w:trHeight w:val="125"/>
        </w:trPr>
        <w:tc>
          <w:tcPr>
            <w:tcW w:w="675" w:type="dxa"/>
            <w:vAlign w:val="bottom"/>
          </w:tcPr>
          <w:p w:rsidR="00FC509D" w:rsidRPr="00CF5969" w:rsidRDefault="00FC509D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96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FC509D" w:rsidRPr="00210B44" w:rsidRDefault="008C3DAC" w:rsidP="00210B4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C3DAC">
              <w:rPr>
                <w:bCs/>
                <w:color w:val="000000"/>
                <w:sz w:val="20"/>
                <w:szCs w:val="20"/>
              </w:rPr>
              <w:t xml:space="preserve">IP-ВИДЕОМОНИТОР </w:t>
            </w:r>
            <w:r w:rsidR="00210B44">
              <w:rPr>
                <w:bCs/>
                <w:color w:val="000000"/>
                <w:sz w:val="20"/>
                <w:szCs w:val="20"/>
                <w:lang w:val="en-US"/>
              </w:rPr>
              <w:t>SNR-VDM 1</w:t>
            </w:r>
          </w:p>
        </w:tc>
        <w:tc>
          <w:tcPr>
            <w:tcW w:w="1701" w:type="dxa"/>
            <w:vAlign w:val="center"/>
          </w:tcPr>
          <w:p w:rsidR="00FC509D" w:rsidRPr="008C3DAC" w:rsidRDefault="008C3DAC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</w:t>
            </w:r>
            <w:r w:rsidRPr="008C3DAC">
              <w:rPr>
                <w:bCs/>
                <w:color w:val="000000"/>
                <w:sz w:val="20"/>
                <w:szCs w:val="20"/>
              </w:rPr>
              <w:t>т.</w:t>
            </w:r>
          </w:p>
        </w:tc>
        <w:tc>
          <w:tcPr>
            <w:tcW w:w="1843" w:type="dxa"/>
            <w:vAlign w:val="center"/>
          </w:tcPr>
          <w:p w:rsidR="00FC509D" w:rsidRDefault="008C3DAC" w:rsidP="00210B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210B44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210B44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  <w:r>
              <w:rPr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8C3DAC" w:rsidRPr="00DF016A" w:rsidTr="003C4436">
        <w:trPr>
          <w:trHeight w:val="125"/>
        </w:trPr>
        <w:tc>
          <w:tcPr>
            <w:tcW w:w="675" w:type="dxa"/>
            <w:vAlign w:val="bottom"/>
          </w:tcPr>
          <w:p w:rsidR="008C3DAC" w:rsidRPr="00CF5969" w:rsidRDefault="008C3DAC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96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8C3DAC" w:rsidRPr="008C3DAC" w:rsidRDefault="008C3DAC" w:rsidP="0060253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Внешняя розетка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RJ 11</w:t>
            </w:r>
          </w:p>
        </w:tc>
        <w:tc>
          <w:tcPr>
            <w:tcW w:w="1701" w:type="dxa"/>
            <w:vAlign w:val="center"/>
          </w:tcPr>
          <w:p w:rsidR="008C3DAC" w:rsidRPr="008C3DAC" w:rsidRDefault="008C3DAC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</w:t>
            </w:r>
            <w:r w:rsidRPr="008C3DAC">
              <w:rPr>
                <w:bCs/>
                <w:color w:val="000000"/>
                <w:sz w:val="20"/>
                <w:szCs w:val="20"/>
              </w:rPr>
              <w:t>т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C3DAC" w:rsidRDefault="005A7DA4" w:rsidP="00FC50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 w:rsidR="008C3DA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3DAC" w:rsidRPr="00DF016A" w:rsidTr="003C4436">
        <w:trPr>
          <w:trHeight w:val="125"/>
        </w:trPr>
        <w:tc>
          <w:tcPr>
            <w:tcW w:w="675" w:type="dxa"/>
            <w:vAlign w:val="bottom"/>
          </w:tcPr>
          <w:p w:rsidR="008C3DAC" w:rsidRPr="00CF5969" w:rsidRDefault="008C3DAC" w:rsidP="003C44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96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:rsidR="008C3DAC" w:rsidRPr="008C3DAC" w:rsidRDefault="008C3DAC" w:rsidP="0060253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Внутренняя розетка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RJ 11</w:t>
            </w:r>
          </w:p>
        </w:tc>
        <w:tc>
          <w:tcPr>
            <w:tcW w:w="1701" w:type="dxa"/>
            <w:vAlign w:val="center"/>
          </w:tcPr>
          <w:p w:rsidR="008C3DAC" w:rsidRDefault="008C3DAC" w:rsidP="003C44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</w:t>
            </w:r>
            <w:r w:rsidRPr="008C3DAC">
              <w:rPr>
                <w:bCs/>
                <w:color w:val="000000"/>
                <w:sz w:val="20"/>
                <w:szCs w:val="20"/>
              </w:rPr>
              <w:t>т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C3DAC" w:rsidRPr="003178CC" w:rsidRDefault="003178CC" w:rsidP="00FC50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500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2E0E93" w:rsidRPr="00165EDF" w:rsidRDefault="002E0E93" w:rsidP="002E0E93">
      <w:pPr>
        <w:tabs>
          <w:tab w:val="left" w:pos="426"/>
        </w:tabs>
        <w:ind w:left="645"/>
        <w:rPr>
          <w:sz w:val="20"/>
          <w:szCs w:val="20"/>
        </w:rPr>
      </w:pPr>
    </w:p>
    <w:p w:rsidR="002E0E93" w:rsidRDefault="002E0E93"/>
    <w:p w:rsidR="00602530" w:rsidRDefault="00602530"/>
    <w:p w:rsidR="00602530" w:rsidRDefault="00602530"/>
    <w:sectPr w:rsidR="00602530" w:rsidSect="0060253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312C"/>
    <w:multiLevelType w:val="hybridMultilevel"/>
    <w:tmpl w:val="3416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F2401"/>
    <w:multiLevelType w:val="hybridMultilevel"/>
    <w:tmpl w:val="DE202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C85D18"/>
    <w:multiLevelType w:val="hybridMultilevel"/>
    <w:tmpl w:val="07DCD2F6"/>
    <w:lvl w:ilvl="0" w:tplc="B25CF8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3"/>
    <w:rsid w:val="000E66F8"/>
    <w:rsid w:val="001526EA"/>
    <w:rsid w:val="001F2AAE"/>
    <w:rsid w:val="00210B44"/>
    <w:rsid w:val="002112DF"/>
    <w:rsid w:val="00227025"/>
    <w:rsid w:val="00246C0E"/>
    <w:rsid w:val="002E0E93"/>
    <w:rsid w:val="00316884"/>
    <w:rsid w:val="003178CC"/>
    <w:rsid w:val="003C4436"/>
    <w:rsid w:val="003D2FA9"/>
    <w:rsid w:val="00495C24"/>
    <w:rsid w:val="004C43CC"/>
    <w:rsid w:val="004E4AAD"/>
    <w:rsid w:val="005271B9"/>
    <w:rsid w:val="00572419"/>
    <w:rsid w:val="005A7DA4"/>
    <w:rsid w:val="005E741C"/>
    <w:rsid w:val="00602530"/>
    <w:rsid w:val="0061476A"/>
    <w:rsid w:val="00711EAB"/>
    <w:rsid w:val="007426EB"/>
    <w:rsid w:val="0074377D"/>
    <w:rsid w:val="008C3DAC"/>
    <w:rsid w:val="00941323"/>
    <w:rsid w:val="00984932"/>
    <w:rsid w:val="009A2755"/>
    <w:rsid w:val="009C2FC3"/>
    <w:rsid w:val="009E5037"/>
    <w:rsid w:val="00AA5238"/>
    <w:rsid w:val="00B23E78"/>
    <w:rsid w:val="00BA1474"/>
    <w:rsid w:val="00BC024B"/>
    <w:rsid w:val="00C407C1"/>
    <w:rsid w:val="00CF5969"/>
    <w:rsid w:val="00E7780E"/>
    <w:rsid w:val="00F34047"/>
    <w:rsid w:val="00F523D4"/>
    <w:rsid w:val="00F93AFF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5CF08-E360-48FA-8ECD-EB9C9DCB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9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407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C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4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58C39-6E14-4136-82C3-73067481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Анна</dc:creator>
  <cp:lastModifiedBy>Анна Тутаринова</cp:lastModifiedBy>
  <cp:revision>3</cp:revision>
  <cp:lastPrinted>2023-07-04T07:02:00Z</cp:lastPrinted>
  <dcterms:created xsi:type="dcterms:W3CDTF">2023-11-01T12:07:00Z</dcterms:created>
  <dcterms:modified xsi:type="dcterms:W3CDTF">2024-11-02T06:55:00Z</dcterms:modified>
</cp:coreProperties>
</file>